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29" w:rsidRDefault="00664829" w:rsidP="00664829">
      <w:pPr>
        <w:pStyle w:val="Heading1"/>
        <w:shd w:val="clear" w:color="auto" w:fill="FFFFFF"/>
        <w:spacing w:before="0" w:beforeAutospacing="0" w:after="0" w:afterAutospacing="0" w:line="312" w:lineRule="atLeast"/>
        <w:ind w:right="300"/>
        <w:rPr>
          <w:rFonts w:ascii="Helvetica" w:eastAsia="Times New Roman" w:hAnsi="Helvetica" w:cs="Helvetica"/>
          <w:color w:val="6699CC"/>
          <w:sz w:val="38"/>
          <w:szCs w:val="38"/>
        </w:rPr>
      </w:pPr>
      <w:r>
        <w:rPr>
          <w:rFonts w:ascii="Helvetica" w:eastAsia="Times New Roman" w:hAnsi="Helvetica" w:cs="Helvetica"/>
          <w:color w:val="6699CC"/>
          <w:sz w:val="38"/>
          <w:szCs w:val="38"/>
        </w:rPr>
        <w:t xml:space="preserve">Topcon </w:t>
      </w:r>
      <w:proofErr w:type="spellStart"/>
      <w:r>
        <w:rPr>
          <w:rFonts w:ascii="Helvetica" w:eastAsia="Times New Roman" w:hAnsi="Helvetica" w:cs="Helvetica"/>
          <w:color w:val="6699CC"/>
          <w:sz w:val="38"/>
          <w:szCs w:val="38"/>
        </w:rPr>
        <w:t>a</w:t>
      </w:r>
      <w:r>
        <w:rPr>
          <w:rFonts w:ascii="Helvetica" w:eastAsia="Times New Roman" w:hAnsi="Helvetica" w:cs="Helvetica"/>
          <w:color w:val="6699CC"/>
          <w:sz w:val="38"/>
          <w:szCs w:val="38"/>
        </w:rPr>
        <w:t>dquire</w:t>
      </w:r>
      <w:proofErr w:type="spellEnd"/>
      <w:r>
        <w:rPr>
          <w:rFonts w:ascii="Helvetica" w:eastAsia="Times New Roman" w:hAnsi="Helvetica" w:cs="Helvetica"/>
          <w:color w:val="6699CC"/>
          <w:sz w:val="38"/>
          <w:szCs w:val="38"/>
        </w:rPr>
        <w:t xml:space="preserve"> Digi-Star, </w:t>
      </w:r>
      <w:proofErr w:type="spellStart"/>
      <w:r>
        <w:rPr>
          <w:rFonts w:ascii="Helvetica" w:eastAsia="Times New Roman" w:hAnsi="Helvetica" w:cs="Helvetica"/>
          <w:color w:val="6699CC"/>
          <w:sz w:val="38"/>
          <w:szCs w:val="38"/>
        </w:rPr>
        <w:t>líder</w:t>
      </w:r>
      <w:proofErr w:type="spellEnd"/>
      <w:r>
        <w:rPr>
          <w:rFonts w:ascii="Helvetica" w:eastAsia="Times New Roman" w:hAnsi="Helvetica" w:cs="Helvetica"/>
          <w:color w:val="6699CC"/>
          <w:sz w:val="38"/>
          <w:szCs w:val="38"/>
        </w:rPr>
        <w:t xml:space="preserve"> global </w:t>
      </w:r>
      <w:proofErr w:type="spellStart"/>
      <w:proofErr w:type="gramStart"/>
      <w:r>
        <w:rPr>
          <w:rFonts w:ascii="Helvetica" w:eastAsia="Times New Roman" w:hAnsi="Helvetica" w:cs="Helvetica"/>
          <w:color w:val="6699CC"/>
          <w:sz w:val="38"/>
          <w:szCs w:val="38"/>
        </w:rPr>
        <w:t>na</w:t>
      </w:r>
      <w:proofErr w:type="spellEnd"/>
      <w:proofErr w:type="gramEnd"/>
      <w:r>
        <w:rPr>
          <w:rFonts w:ascii="Helvetica" w:eastAsia="Times New Roman" w:hAnsi="Helvetica" w:cs="Helvetica"/>
          <w:color w:val="6699CC"/>
          <w:sz w:val="38"/>
          <w:szCs w:val="38"/>
        </w:rPr>
        <w:t xml:space="preserve"> </w:t>
      </w:r>
      <w:proofErr w:type="spellStart"/>
      <w:r>
        <w:rPr>
          <w:rFonts w:ascii="Helvetica" w:eastAsia="Times New Roman" w:hAnsi="Helvetica" w:cs="Helvetica"/>
          <w:color w:val="6699CC"/>
          <w:sz w:val="38"/>
          <w:szCs w:val="38"/>
        </w:rPr>
        <w:t>agricultura</w:t>
      </w:r>
      <w:proofErr w:type="spellEnd"/>
      <w:r>
        <w:rPr>
          <w:rFonts w:ascii="Helvetica" w:eastAsia="Times New Roman" w:hAnsi="Helvetica" w:cs="Helvetica"/>
          <w:color w:val="6699CC"/>
          <w:sz w:val="38"/>
          <w:szCs w:val="38"/>
        </w:rPr>
        <w:t xml:space="preserve"> de </w:t>
      </w:r>
      <w:proofErr w:type="spellStart"/>
      <w:r>
        <w:rPr>
          <w:rFonts w:ascii="Helvetica" w:eastAsia="Times New Roman" w:hAnsi="Helvetica" w:cs="Helvetica"/>
          <w:color w:val="6699CC"/>
          <w:sz w:val="38"/>
          <w:szCs w:val="38"/>
        </w:rPr>
        <w:t>precisão</w:t>
      </w:r>
      <w:proofErr w:type="spellEnd"/>
      <w:r>
        <w:rPr>
          <w:rFonts w:ascii="Helvetica" w:eastAsia="Times New Roman" w:hAnsi="Helvetica" w:cs="Helvetica"/>
          <w:color w:val="6699CC"/>
          <w:sz w:val="38"/>
          <w:szCs w:val="38"/>
        </w:rPr>
        <w:t xml:space="preserve"> </w:t>
      </w:r>
    </w:p>
    <w:p w:rsidR="00664829" w:rsidRPr="00664829" w:rsidRDefault="00664829" w:rsidP="00664829">
      <w:pPr>
        <w:shd w:val="clear" w:color="auto" w:fill="FFFFFF"/>
        <w:spacing w:line="240" w:lineRule="atLeast"/>
        <w:rPr>
          <w:rFonts w:ascii="Helvetica" w:hAnsi="Helvetica" w:cs="Helvetica"/>
          <w:b/>
          <w:bCs/>
          <w:color w:val="666666"/>
          <w:sz w:val="16"/>
          <w:szCs w:val="16"/>
          <w:lang w:val="pt-BR"/>
        </w:rPr>
      </w:pPr>
      <w:r>
        <w:rPr>
          <w:rFonts w:ascii="Helvetica" w:hAnsi="Helvetica" w:cs="Helvetica"/>
          <w:b/>
          <w:bCs/>
          <w:color w:val="666666"/>
          <w:sz w:val="16"/>
          <w:szCs w:val="16"/>
          <w:lang w:val="pt-BR"/>
        </w:rPr>
        <w:t>LIVERMORE, Calif., Estados Unidos</w:t>
      </w:r>
      <w:r w:rsidRPr="00664829">
        <w:rPr>
          <w:rFonts w:ascii="Helvetica" w:hAnsi="Helvetica" w:cs="Helvetica"/>
          <w:b/>
          <w:bCs/>
          <w:color w:val="666666"/>
          <w:sz w:val="16"/>
          <w:szCs w:val="16"/>
          <w:lang w:val="pt-BR"/>
        </w:rPr>
        <w:t xml:space="preserve">/ CAPELLE A/D IJSSEL, </w:t>
      </w:r>
      <w:r>
        <w:rPr>
          <w:rFonts w:ascii="Helvetica" w:hAnsi="Helvetica" w:cs="Helvetica"/>
          <w:b/>
          <w:bCs/>
          <w:color w:val="666666"/>
          <w:sz w:val="16"/>
          <w:szCs w:val="16"/>
          <w:lang w:val="pt-BR"/>
        </w:rPr>
        <w:t>Holanda</w:t>
      </w:r>
      <w:r w:rsidRPr="00664829">
        <w:rPr>
          <w:rFonts w:ascii="Helvetica" w:hAnsi="Helvetica" w:cs="Helvetica"/>
          <w:b/>
          <w:bCs/>
          <w:color w:val="666666"/>
          <w:sz w:val="16"/>
          <w:szCs w:val="16"/>
          <w:lang w:val="pt-BR"/>
        </w:rPr>
        <w:t xml:space="preserve"> –</w:t>
      </w:r>
    </w:p>
    <w:p w:rsidR="00664829" w:rsidRPr="00664829" w:rsidRDefault="00664829" w:rsidP="00664829">
      <w:pPr>
        <w:shd w:val="clear" w:color="auto" w:fill="FFFFFF"/>
        <w:spacing w:line="240" w:lineRule="atLeast"/>
        <w:rPr>
          <w:rFonts w:ascii="Helvetica" w:hAnsi="Helvetica" w:cs="Helvetica"/>
          <w:b/>
          <w:bCs/>
          <w:color w:val="666666"/>
          <w:sz w:val="16"/>
          <w:szCs w:val="16"/>
          <w:lang w:val="pt-BR"/>
        </w:rPr>
      </w:pPr>
      <w:r w:rsidRPr="00664829">
        <w:rPr>
          <w:rStyle w:val="date-display-single"/>
          <w:rFonts w:ascii="Helvetica" w:hAnsi="Helvetica" w:cs="Helvetica"/>
          <w:b/>
          <w:bCs/>
          <w:color w:val="666666"/>
          <w:sz w:val="16"/>
          <w:szCs w:val="16"/>
          <w:lang w:val="pt-BR"/>
        </w:rPr>
        <w:t>Segunda-feira, Março 23, 2015</w:t>
      </w:r>
    </w:p>
    <w:p w:rsidR="00664829" w:rsidRPr="00664829" w:rsidRDefault="00664829" w:rsidP="00664829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Helvetica" w:hAnsi="Helvetica" w:cs="Helvetica"/>
          <w:color w:val="666666"/>
          <w:sz w:val="18"/>
          <w:szCs w:val="18"/>
          <w:lang w:val="pt-BR"/>
        </w:rPr>
      </w:pPr>
      <w:r w:rsidRPr="00664829">
        <w:rPr>
          <w:rFonts w:ascii="Helvetica" w:hAnsi="Helvetica" w:cs="Helvetica"/>
          <w:color w:val="666666"/>
          <w:sz w:val="18"/>
          <w:szCs w:val="18"/>
          <w:lang w:val="pt-BR"/>
        </w:rPr>
        <w:br/>
      </w:r>
      <w:r w:rsidR="00AC3B23">
        <w:rPr>
          <w:rFonts w:ascii="Helvetica" w:hAnsi="Helvetica" w:cs="Helvetica"/>
          <w:color w:val="666666"/>
          <w:sz w:val="18"/>
          <w:szCs w:val="18"/>
          <w:lang w:val="pt-BR"/>
        </w:rPr>
        <w:t xml:space="preserve">A </w:t>
      </w:r>
      <w:r w:rsidRPr="00664829">
        <w:rPr>
          <w:rFonts w:ascii="Helvetica" w:hAnsi="Helvetica" w:cs="Helvetica"/>
          <w:color w:val="666666"/>
          <w:sz w:val="18"/>
          <w:szCs w:val="18"/>
          <w:lang w:val="pt-BR"/>
        </w:rPr>
        <w:t xml:space="preserve">Topcon Positioning Group </w:t>
      </w:r>
      <w:r w:rsidRPr="00664829">
        <w:rPr>
          <w:rFonts w:ascii="Helvetica" w:hAnsi="Helvetica" w:cs="Helvetica"/>
          <w:color w:val="666666"/>
          <w:sz w:val="18"/>
          <w:szCs w:val="18"/>
          <w:lang w:val="pt-BR"/>
        </w:rPr>
        <w:t xml:space="preserve">anuncia a </w:t>
      </w:r>
      <w:r w:rsidR="00AC3B23">
        <w:rPr>
          <w:rFonts w:ascii="Helvetica" w:hAnsi="Helvetica" w:cs="Helvetica"/>
          <w:color w:val="666666"/>
          <w:sz w:val="18"/>
          <w:szCs w:val="18"/>
          <w:lang w:val="pt-BR"/>
        </w:rPr>
        <w:t>adquisição da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 xml:space="preserve"> Digi-Star, um líder global em soluções agropecuárias relacionadas com sensores de peso e sistemas de control para a alimentação, a plantação, a fertilização, e </w:t>
      </w:r>
      <w:r w:rsidR="005561C7">
        <w:rPr>
          <w:rFonts w:ascii="Helvetica" w:hAnsi="Helvetica" w:cs="Helvetica"/>
          <w:color w:val="666666"/>
          <w:sz w:val="18"/>
          <w:szCs w:val="18"/>
          <w:lang w:val="pt-BR"/>
        </w:rPr>
        <w:t>fabricantes</w:t>
      </w:r>
      <w:r w:rsidR="000E662F">
        <w:rPr>
          <w:rFonts w:ascii="Helvetica" w:hAnsi="Helvetica" w:cs="Helvetica"/>
          <w:color w:val="666666"/>
          <w:sz w:val="18"/>
          <w:szCs w:val="18"/>
          <w:lang w:val="pt-BR"/>
        </w:rPr>
        <w:t xml:space="preserve"> de equipamentos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 xml:space="preserve"> da colheita.</w:t>
      </w:r>
    </w:p>
    <w:p w:rsidR="00664829" w:rsidRDefault="00664829" w:rsidP="00664829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Helvetica" w:hAnsi="Helvetica" w:cs="Helvetica"/>
          <w:color w:val="666666"/>
          <w:sz w:val="18"/>
          <w:szCs w:val="18"/>
          <w:lang w:val="pt-BR"/>
        </w:rPr>
      </w:pPr>
      <w:r w:rsidRPr="00664829">
        <w:rPr>
          <w:rFonts w:ascii="Helvetica" w:hAnsi="Helvetica" w:cs="Helvetica"/>
          <w:color w:val="666666"/>
          <w:sz w:val="18"/>
          <w:szCs w:val="18"/>
          <w:lang w:val="pt-BR"/>
        </w:rPr>
        <w:t xml:space="preserve">“Depois 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>vários anos de trabalhar juntos em projetos, estamos encantados co</w:t>
      </w:r>
      <w:r w:rsidR="009060BB">
        <w:rPr>
          <w:rFonts w:ascii="Helvetica" w:hAnsi="Helvetica" w:cs="Helvetica"/>
          <w:color w:val="666666"/>
          <w:sz w:val="18"/>
          <w:szCs w:val="18"/>
          <w:lang w:val="pt-BR"/>
        </w:rPr>
        <w:t xml:space="preserve">m esta adquisição. </w:t>
      </w:r>
      <w:r w:rsidR="00AC3B23">
        <w:rPr>
          <w:rFonts w:ascii="Helvetica" w:hAnsi="Helvetica" w:cs="Helvetica"/>
          <w:color w:val="666666"/>
          <w:sz w:val="18"/>
          <w:szCs w:val="18"/>
          <w:lang w:val="pt-BR"/>
        </w:rPr>
        <w:t xml:space="preserve">A </w:t>
      </w:r>
      <w:r w:rsidR="009060BB">
        <w:rPr>
          <w:rFonts w:ascii="Helvetica" w:hAnsi="Helvetica" w:cs="Helvetica"/>
          <w:color w:val="666666"/>
          <w:sz w:val="18"/>
          <w:szCs w:val="18"/>
          <w:lang w:val="pt-BR"/>
        </w:rPr>
        <w:t>Digi-Star e</w:t>
      </w:r>
      <w:r w:rsidR="00AC3B23">
        <w:rPr>
          <w:rFonts w:ascii="Helvetica" w:hAnsi="Helvetica" w:cs="Helvetica"/>
          <w:color w:val="666666"/>
          <w:sz w:val="18"/>
          <w:szCs w:val="18"/>
          <w:lang w:val="pt-BR"/>
        </w:rPr>
        <w:t xml:space="preserve"> a</w:t>
      </w:r>
      <w:r w:rsidR="009060BB">
        <w:rPr>
          <w:rFonts w:ascii="Helvetica" w:hAnsi="Helvetica" w:cs="Helvetica"/>
          <w:color w:val="666666"/>
          <w:sz w:val="18"/>
          <w:szCs w:val="18"/>
          <w:lang w:val="pt-BR"/>
        </w:rPr>
        <w:t xml:space="preserve"> T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>opcon Precision Agriculture se complementam perfeitamente, trazendo tecnologias complementares e canais de distribu</w:t>
      </w:r>
      <w:r w:rsidR="009060BB">
        <w:rPr>
          <w:rFonts w:ascii="Helvetica" w:hAnsi="Helvetica" w:cs="Helvetica"/>
          <w:color w:val="666666"/>
          <w:sz w:val="18"/>
          <w:szCs w:val="18"/>
          <w:lang w:val="pt-BR"/>
        </w:rPr>
        <w:t>ição para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 xml:space="preserve"> nossa divisão de agricultura, nós estamos muito optimistas de seu cre</w:t>
      </w:r>
      <w:r w:rsidR="009060BB">
        <w:rPr>
          <w:rFonts w:ascii="Helvetica" w:hAnsi="Helvetica" w:cs="Helvetica"/>
          <w:color w:val="666666"/>
          <w:sz w:val="18"/>
          <w:szCs w:val="18"/>
          <w:lang w:val="pt-BR"/>
        </w:rPr>
        <w:t>s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 xml:space="preserve">cimento </w:t>
      </w:r>
      <w:r w:rsidR="00AC3B23">
        <w:rPr>
          <w:rFonts w:ascii="Helvetica" w:hAnsi="Helvetica" w:cs="Helvetica"/>
          <w:color w:val="666666"/>
          <w:sz w:val="18"/>
          <w:szCs w:val="18"/>
          <w:lang w:val="pt-BR"/>
        </w:rPr>
        <w:t>com base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 xml:space="preserve"> em n</w:t>
      </w:r>
      <w:r w:rsidR="009060BB">
        <w:rPr>
          <w:rFonts w:ascii="Helvetica" w:hAnsi="Helvetica" w:cs="Helvetica"/>
          <w:color w:val="666666"/>
          <w:sz w:val="18"/>
          <w:szCs w:val="18"/>
          <w:lang w:val="pt-BR"/>
        </w:rPr>
        <w:t xml:space="preserve">osso compromisso forte </w:t>
      </w:r>
      <w:r w:rsidR="00AC3B23">
        <w:rPr>
          <w:rFonts w:ascii="Helvetica" w:hAnsi="Helvetica" w:cs="Helvetica"/>
          <w:color w:val="666666"/>
          <w:sz w:val="18"/>
          <w:szCs w:val="18"/>
          <w:lang w:val="pt-BR"/>
        </w:rPr>
        <w:t>par</w:t>
      </w:r>
      <w:r w:rsidR="009060BB">
        <w:rPr>
          <w:rFonts w:ascii="Helvetica" w:hAnsi="Helvetica" w:cs="Helvetica"/>
          <w:color w:val="666666"/>
          <w:sz w:val="18"/>
          <w:szCs w:val="18"/>
          <w:lang w:val="pt-BR"/>
        </w:rPr>
        <w:t>a desenv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>olver sistemas de gestão e soluções que lhe traga o poder da Internet das coisas (I</w:t>
      </w:r>
      <w:r w:rsidR="009060BB">
        <w:rPr>
          <w:rFonts w:ascii="Helvetica" w:hAnsi="Helvetica" w:cs="Helvetica"/>
          <w:color w:val="666666"/>
          <w:sz w:val="18"/>
          <w:szCs w:val="18"/>
          <w:lang w:val="pt-BR"/>
        </w:rPr>
        <w:t>oT, por suas siglas em inglês) para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 xml:space="preserve"> cada fazenda e establo.</w:t>
      </w:r>
      <w:r w:rsidRPr="00664829">
        <w:rPr>
          <w:rFonts w:ascii="Helvetica" w:hAnsi="Helvetica" w:cs="Helvetica"/>
          <w:color w:val="666666"/>
          <w:sz w:val="18"/>
          <w:szCs w:val="18"/>
          <w:lang w:val="pt-BR"/>
        </w:rPr>
        <w:t>”</w:t>
      </w:r>
    </w:p>
    <w:p w:rsidR="009060BB" w:rsidRDefault="009060BB" w:rsidP="00664829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Helvetica" w:hAnsi="Helvetica" w:cs="Helvetica"/>
          <w:color w:val="666666"/>
          <w:sz w:val="18"/>
          <w:szCs w:val="18"/>
          <w:lang w:val="pt-BR"/>
        </w:rPr>
      </w:pPr>
      <w:r>
        <w:rPr>
          <w:rFonts w:ascii="Helvetica" w:hAnsi="Helvetica" w:cs="Helvetica"/>
          <w:color w:val="666666"/>
          <w:sz w:val="18"/>
          <w:szCs w:val="18"/>
          <w:lang w:val="pt-BR"/>
        </w:rPr>
        <w:t xml:space="preserve">Com sede em Fort Atkinson, Wisconsin, </w:t>
      </w:r>
      <w:r w:rsidR="00AC3B23">
        <w:rPr>
          <w:rFonts w:ascii="Helvetica" w:hAnsi="Helvetica" w:cs="Helvetica"/>
          <w:color w:val="666666"/>
          <w:sz w:val="18"/>
          <w:szCs w:val="18"/>
          <w:lang w:val="pt-BR"/>
        </w:rPr>
        <w:t xml:space="preserve">a 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 xml:space="preserve">Digi-Star é </w:t>
      </w:r>
      <w:r w:rsidR="00AC3B23">
        <w:rPr>
          <w:rFonts w:ascii="Helvetica" w:hAnsi="Helvetica" w:cs="Helvetica"/>
          <w:color w:val="666666"/>
          <w:sz w:val="18"/>
          <w:szCs w:val="18"/>
          <w:lang w:val="pt-BR"/>
        </w:rPr>
        <w:t>fornecedor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 xml:space="preserve"> global de </w:t>
      </w:r>
      <w:r w:rsidR="000E662F">
        <w:rPr>
          <w:rFonts w:ascii="Helvetica" w:hAnsi="Helvetica" w:cs="Helvetica"/>
          <w:color w:val="666666"/>
          <w:sz w:val="18"/>
          <w:szCs w:val="18"/>
          <w:lang w:val="pt-BR"/>
        </w:rPr>
        <w:t>equipamentos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 xml:space="preserve"> eletrónicos, sensores de precisão, rendimento optical e sensores de gestão de alimentação, telas, verificação de posição, e software usado por fazende</w:t>
      </w:r>
      <w:r w:rsidR="00AC3B23">
        <w:rPr>
          <w:rFonts w:ascii="Helvetica" w:hAnsi="Helvetica" w:cs="Helvetica"/>
          <w:color w:val="666666"/>
          <w:sz w:val="18"/>
          <w:szCs w:val="18"/>
          <w:lang w:val="pt-BR"/>
        </w:rPr>
        <w:t>i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>ro</w:t>
      </w:r>
      <w:r w:rsidR="000E662F">
        <w:rPr>
          <w:rFonts w:ascii="Helvetica" w:hAnsi="Helvetica" w:cs="Helvetica"/>
          <w:color w:val="666666"/>
          <w:sz w:val="18"/>
          <w:szCs w:val="18"/>
          <w:lang w:val="pt-BR"/>
        </w:rPr>
        <w:t>s e outros operadores de equipamentos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 xml:space="preserve"> para medir com precisão e analizar dados valiosos de processos críticos agropecuários. </w:t>
      </w:r>
      <w:r w:rsidR="00AC3B23">
        <w:rPr>
          <w:rFonts w:ascii="Helvetica" w:hAnsi="Helvetica" w:cs="Helvetica"/>
          <w:color w:val="666666"/>
          <w:sz w:val="18"/>
          <w:szCs w:val="18"/>
          <w:lang w:val="pt-BR"/>
        </w:rPr>
        <w:t xml:space="preserve">A 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>Digi-Star tem uma balanç</w:t>
      </w:r>
      <w:r w:rsidR="00AC3B23">
        <w:rPr>
          <w:rFonts w:ascii="Helvetica" w:hAnsi="Helvetica" w:cs="Helvetica"/>
          <w:color w:val="666666"/>
          <w:sz w:val="18"/>
          <w:szCs w:val="18"/>
          <w:lang w:val="pt-BR"/>
        </w:rPr>
        <w:t>a única de perí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>cia nos mercados de grão e pecuária.</w:t>
      </w:r>
    </w:p>
    <w:p w:rsidR="009060BB" w:rsidRPr="005561C7" w:rsidRDefault="009060BB" w:rsidP="00664829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Helvetica" w:hAnsi="Helvetica" w:cs="Helvetica"/>
          <w:color w:val="666666"/>
          <w:sz w:val="18"/>
          <w:szCs w:val="18"/>
          <w:lang w:val="pt-BR"/>
        </w:rPr>
      </w:pPr>
      <w:r>
        <w:rPr>
          <w:rFonts w:ascii="Helvetica" w:hAnsi="Helvetica" w:cs="Helvetica"/>
          <w:color w:val="666666"/>
          <w:sz w:val="18"/>
          <w:szCs w:val="18"/>
          <w:lang w:val="pt-BR"/>
        </w:rPr>
        <w:t xml:space="preserve">Mac Moore, presidente e direitor executivo da Digi-Star, disse, </w:t>
      </w:r>
      <w:r w:rsidRPr="009060BB">
        <w:rPr>
          <w:rFonts w:ascii="Helvetica" w:hAnsi="Helvetica" w:cs="Helvetica"/>
          <w:color w:val="666666"/>
          <w:sz w:val="18"/>
          <w:szCs w:val="18"/>
          <w:lang w:val="pt-BR"/>
        </w:rPr>
        <w:t>“</w:t>
      </w:r>
      <w:r w:rsidR="005561C7">
        <w:rPr>
          <w:rFonts w:ascii="Helvetica" w:hAnsi="Helvetica" w:cs="Helvetica"/>
          <w:color w:val="666666"/>
          <w:sz w:val="18"/>
          <w:szCs w:val="18"/>
          <w:lang w:val="pt-BR"/>
        </w:rPr>
        <w:t xml:space="preserve">A 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>Topcon e</w:t>
      </w:r>
      <w:r w:rsidR="005561C7">
        <w:rPr>
          <w:rFonts w:ascii="Helvetica" w:hAnsi="Helvetica" w:cs="Helvetica"/>
          <w:color w:val="666666"/>
          <w:sz w:val="18"/>
          <w:szCs w:val="18"/>
          <w:lang w:val="pt-BR"/>
        </w:rPr>
        <w:t xml:space="preserve"> a Digi-Star tê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>m sinergias numerosas com eletrónicos, sensores</w:t>
      </w:r>
      <w:r w:rsidR="005561C7">
        <w:rPr>
          <w:rFonts w:ascii="Helvetica" w:hAnsi="Helvetica" w:cs="Helvetica"/>
          <w:color w:val="666666"/>
          <w:sz w:val="18"/>
          <w:szCs w:val="18"/>
          <w:lang w:val="pt-BR"/>
        </w:rPr>
        <w:t>, e a integração de interfac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>es de usuário es</w:t>
      </w:r>
      <w:r w:rsidR="005561C7">
        <w:rPr>
          <w:rFonts w:ascii="Helvetica" w:hAnsi="Helvetica" w:cs="Helvetica"/>
          <w:color w:val="666666"/>
          <w:sz w:val="18"/>
          <w:szCs w:val="18"/>
          <w:lang w:val="pt-BR"/>
        </w:rPr>
        <w:t>pe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 xml:space="preserve">cíficos para os mercados de agropecuária e industria que vão a complementar bem </w:t>
      </w:r>
      <w:r w:rsidR="005561C7">
        <w:rPr>
          <w:rFonts w:ascii="Helvetica" w:hAnsi="Helvetica" w:cs="Helvetica"/>
          <w:color w:val="666666"/>
          <w:sz w:val="18"/>
          <w:szCs w:val="18"/>
          <w:lang w:val="pt-BR"/>
        </w:rPr>
        <w:t>a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 xml:space="preserve">os clientes da uma e da outra. </w:t>
      </w:r>
      <w:r w:rsidR="005561C7">
        <w:rPr>
          <w:rFonts w:ascii="Helvetica" w:hAnsi="Helvetica" w:cs="Helvetica"/>
          <w:color w:val="666666"/>
          <w:sz w:val="18"/>
          <w:szCs w:val="18"/>
          <w:lang w:val="pt-BR"/>
        </w:rPr>
        <w:t>As duas empresas vão beneficiar-se das linhas de produtos expandidas e soluções nas que clientes progressivos dependem para maximizar a rentabilidade.</w:t>
      </w:r>
      <w:r w:rsidR="005561C7" w:rsidRPr="005561C7">
        <w:rPr>
          <w:rFonts w:ascii="Helvetica" w:hAnsi="Helvetica" w:cs="Helvetica"/>
          <w:color w:val="666666"/>
          <w:sz w:val="18"/>
          <w:szCs w:val="18"/>
          <w:lang w:val="pt-BR"/>
        </w:rPr>
        <w:t>”</w:t>
      </w:r>
    </w:p>
    <w:p w:rsidR="005561C7" w:rsidRPr="005561C7" w:rsidRDefault="005561C7" w:rsidP="00664829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Helvetica" w:hAnsi="Helvetica" w:cs="Helvetica"/>
          <w:color w:val="666666"/>
          <w:sz w:val="18"/>
          <w:szCs w:val="18"/>
          <w:lang w:val="pt-BR"/>
        </w:rPr>
      </w:pPr>
      <w:r w:rsidRPr="005561C7">
        <w:rPr>
          <w:rFonts w:ascii="Helvetica" w:hAnsi="Helvetica" w:cs="Helvetica"/>
          <w:color w:val="666666"/>
          <w:sz w:val="18"/>
          <w:szCs w:val="18"/>
          <w:lang w:val="pt-BR"/>
        </w:rPr>
        <w:t>Em 2012, a Digi-Star comprou a RDS Technology, uma empresa com sede no Reino Unido, que possui tecnologia semelhante para aplicaç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>ões nos campos da agropecuária e da construção—o que adicionou instalações de engenharia, desenvolvimento, e fabrico na Europa.</w:t>
      </w:r>
    </w:p>
    <w:p w:rsidR="005561C7" w:rsidRPr="00B03DF3" w:rsidRDefault="005561C7" w:rsidP="00664829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Helvetica" w:hAnsi="Helvetica" w:cs="Helvetica"/>
          <w:color w:val="666666"/>
          <w:sz w:val="18"/>
          <w:szCs w:val="18"/>
          <w:lang w:val="pt-BR"/>
        </w:rPr>
      </w:pPr>
      <w:r w:rsidRPr="00B03DF3">
        <w:rPr>
          <w:rFonts w:ascii="Helvetica" w:hAnsi="Helvetica" w:cs="Helvetica"/>
          <w:color w:val="666666"/>
          <w:sz w:val="18"/>
          <w:szCs w:val="18"/>
          <w:lang w:val="pt-BR"/>
        </w:rPr>
        <w:t>“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 xml:space="preserve">Nós estamos muito entusiasmados sobre a oportunidade </w:t>
      </w:r>
      <w:r w:rsidR="00B03DF3">
        <w:rPr>
          <w:rFonts w:ascii="Helvetica" w:hAnsi="Helvetica" w:cs="Helvetica"/>
          <w:color w:val="666666"/>
          <w:sz w:val="18"/>
          <w:szCs w:val="18"/>
          <w:lang w:val="pt-BR"/>
        </w:rPr>
        <w:t>de combinar estas empresas. Além de ampliar nosso alcance no mercado da agricultura, esta também vai extender o alcance de</w:t>
      </w:r>
      <w:r w:rsidR="000E662F">
        <w:rPr>
          <w:rFonts w:ascii="Helvetica" w:hAnsi="Helvetica" w:cs="Helvetica"/>
          <w:color w:val="666666"/>
          <w:sz w:val="18"/>
          <w:szCs w:val="18"/>
          <w:lang w:val="pt-BR"/>
        </w:rPr>
        <w:t xml:space="preserve"> nossas</w:t>
      </w:r>
      <w:r w:rsidR="00B03DF3">
        <w:rPr>
          <w:rFonts w:ascii="Helvetica" w:hAnsi="Helvetica" w:cs="Helvetica"/>
          <w:color w:val="666666"/>
          <w:sz w:val="18"/>
          <w:szCs w:val="18"/>
          <w:lang w:val="pt-BR"/>
        </w:rPr>
        <w:t xml:space="preserve"> soluções para o campo, o que vai </w:t>
      </w:r>
      <w:r w:rsidR="00AC3B23">
        <w:rPr>
          <w:rFonts w:ascii="Helvetica" w:hAnsi="Helvetica" w:cs="Helvetica"/>
          <w:color w:val="666666"/>
          <w:sz w:val="18"/>
          <w:szCs w:val="18"/>
          <w:lang w:val="pt-BR"/>
        </w:rPr>
        <w:t xml:space="preserve">nos ajudar </w:t>
      </w:r>
      <w:r w:rsidR="00B03DF3">
        <w:rPr>
          <w:rFonts w:ascii="Helvetica" w:hAnsi="Helvetica" w:cs="Helvetica"/>
          <w:color w:val="666666"/>
          <w:sz w:val="18"/>
          <w:szCs w:val="18"/>
          <w:lang w:val="pt-BR"/>
        </w:rPr>
        <w:t>a continuar o nosso crescimento forte enquanto servir uma base de clientes expandida para Topcon Precision Agriculture para usuários finais tanto como para fabricantes de equip</w:t>
      </w:r>
      <w:r w:rsidR="000E662F">
        <w:rPr>
          <w:rFonts w:ascii="Helvetica" w:hAnsi="Helvetica" w:cs="Helvetica"/>
          <w:color w:val="666666"/>
          <w:sz w:val="18"/>
          <w:szCs w:val="18"/>
          <w:lang w:val="pt-BR"/>
        </w:rPr>
        <w:t>amentos</w:t>
      </w:r>
      <w:r w:rsidR="00B03DF3">
        <w:rPr>
          <w:rFonts w:ascii="Helvetica" w:hAnsi="Helvetica" w:cs="Helvetica"/>
          <w:color w:val="666666"/>
          <w:sz w:val="18"/>
          <w:szCs w:val="18"/>
          <w:lang w:val="pt-BR"/>
        </w:rPr>
        <w:t xml:space="preserve"> originais,</w:t>
      </w:r>
      <w:r w:rsidR="00B03DF3" w:rsidRPr="00B03DF3">
        <w:rPr>
          <w:rFonts w:ascii="Helvetica" w:hAnsi="Helvetica" w:cs="Helvetica"/>
          <w:color w:val="666666"/>
          <w:sz w:val="18"/>
          <w:szCs w:val="18"/>
          <w:lang w:val="pt-BR"/>
        </w:rPr>
        <w:t xml:space="preserve">” disse Albert Zahalka, president de Topcon Precision Agriculture. </w:t>
      </w:r>
      <w:r w:rsidR="00B03DF3">
        <w:rPr>
          <w:rFonts w:ascii="Helvetica" w:hAnsi="Helvetica" w:cs="Helvetica"/>
          <w:color w:val="666666"/>
          <w:sz w:val="18"/>
          <w:szCs w:val="18"/>
          <w:lang w:val="pt-BR"/>
        </w:rPr>
        <w:t>“Estamos também muito emocionados para adicionar os empregados qualific</w:t>
      </w:r>
      <w:r w:rsidR="00E571A4">
        <w:rPr>
          <w:rFonts w:ascii="Helvetica" w:hAnsi="Helvetica" w:cs="Helvetica"/>
          <w:color w:val="666666"/>
          <w:sz w:val="18"/>
          <w:szCs w:val="18"/>
          <w:lang w:val="pt-BR"/>
        </w:rPr>
        <w:t>ados e as instalações localizada</w:t>
      </w:r>
      <w:r w:rsidR="00B03DF3">
        <w:rPr>
          <w:rFonts w:ascii="Helvetica" w:hAnsi="Helvetica" w:cs="Helvetica"/>
          <w:color w:val="666666"/>
          <w:sz w:val="18"/>
          <w:szCs w:val="18"/>
          <w:lang w:val="pt-BR"/>
        </w:rPr>
        <w:t xml:space="preserve">s no </w:t>
      </w:r>
      <w:r w:rsidR="000E662F">
        <w:rPr>
          <w:rFonts w:ascii="Helvetica" w:hAnsi="Helvetica" w:cs="Helvetica"/>
          <w:color w:val="666666"/>
          <w:sz w:val="18"/>
          <w:szCs w:val="18"/>
          <w:lang w:val="pt-BR"/>
        </w:rPr>
        <w:t>centro-oeste</w:t>
      </w:r>
      <w:r w:rsidR="00B03DF3">
        <w:rPr>
          <w:rFonts w:ascii="Helvetica" w:hAnsi="Helvetica" w:cs="Helvetica"/>
          <w:color w:val="666666"/>
          <w:sz w:val="18"/>
          <w:szCs w:val="18"/>
          <w:lang w:val="pt-BR"/>
        </w:rPr>
        <w:t xml:space="preserve"> dos Estados Unidos, o Reino Unido, e a Holanda à nossa</w:t>
      </w:r>
      <w:r w:rsidR="000E662F">
        <w:rPr>
          <w:rFonts w:ascii="Helvetica" w:hAnsi="Helvetica" w:cs="Helvetica"/>
          <w:color w:val="666666"/>
          <w:sz w:val="18"/>
          <w:szCs w:val="18"/>
          <w:lang w:val="pt-BR"/>
        </w:rPr>
        <w:t xml:space="preserve"> famí</w:t>
      </w:r>
      <w:r w:rsidR="00B03DF3">
        <w:rPr>
          <w:rFonts w:ascii="Helvetica" w:hAnsi="Helvetica" w:cs="Helvetica"/>
          <w:color w:val="666666"/>
          <w:sz w:val="18"/>
          <w:szCs w:val="18"/>
          <w:lang w:val="pt-BR"/>
        </w:rPr>
        <w:t>lia</w:t>
      </w:r>
      <w:r w:rsidR="00B6107D">
        <w:rPr>
          <w:rFonts w:ascii="Helvetica" w:hAnsi="Helvetica" w:cs="Helvetica"/>
          <w:color w:val="666666"/>
          <w:sz w:val="18"/>
          <w:szCs w:val="18"/>
          <w:lang w:val="pt-BR"/>
        </w:rPr>
        <w:t xml:space="preserve"> global</w:t>
      </w:r>
      <w:r w:rsidR="00B03DF3">
        <w:rPr>
          <w:rFonts w:ascii="Helvetica" w:hAnsi="Helvetica" w:cs="Helvetica"/>
          <w:color w:val="666666"/>
          <w:sz w:val="18"/>
          <w:szCs w:val="18"/>
          <w:lang w:val="pt-BR"/>
        </w:rPr>
        <w:t xml:space="preserve"> de agricultura.</w:t>
      </w:r>
      <w:r w:rsidR="00B03DF3" w:rsidRPr="00B03DF3">
        <w:rPr>
          <w:rFonts w:ascii="Helvetica" w:hAnsi="Helvetica" w:cs="Helvetica"/>
          <w:color w:val="666666"/>
          <w:sz w:val="18"/>
          <w:szCs w:val="18"/>
          <w:lang w:val="pt-BR"/>
        </w:rPr>
        <w:t>”</w:t>
      </w:r>
    </w:p>
    <w:p w:rsidR="000E662F" w:rsidRPr="000E662F" w:rsidRDefault="000E662F" w:rsidP="00664829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Helvetica" w:hAnsi="Helvetica" w:cs="Helvetica"/>
          <w:color w:val="666666"/>
          <w:sz w:val="18"/>
          <w:szCs w:val="18"/>
          <w:lang w:val="pt-BR"/>
        </w:rPr>
      </w:pPr>
      <w:r>
        <w:rPr>
          <w:rFonts w:ascii="Helvetica" w:hAnsi="Helvetica" w:cs="Helvetica"/>
          <w:color w:val="666666"/>
          <w:sz w:val="18"/>
          <w:szCs w:val="18"/>
          <w:lang w:val="pt-BR"/>
        </w:rPr>
        <w:t>“Pouco depois da nossa adquisição da Wachendorff Elekt</w:t>
      </w:r>
      <w:r w:rsidR="00B6107D">
        <w:rPr>
          <w:rFonts w:ascii="Helvetica" w:hAnsi="Helvetica" w:cs="Helvetica"/>
          <w:color w:val="666666"/>
          <w:sz w:val="18"/>
          <w:szCs w:val="18"/>
          <w:lang w:val="pt-BR"/>
        </w:rPr>
        <w:t>ronik, o fabricante alemão de console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>s dentro de cabina, esta adquisição é outro elemento clave na</w:t>
      </w:r>
      <w:r w:rsidR="00B6107D">
        <w:rPr>
          <w:rFonts w:ascii="Helvetica" w:hAnsi="Helvetica" w:cs="Helvetica"/>
          <w:color w:val="666666"/>
          <w:sz w:val="18"/>
          <w:szCs w:val="18"/>
          <w:lang w:val="pt-BR"/>
        </w:rPr>
        <w:t xml:space="preserve"> nossa estrategia global para 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>fortalecer nossa habilidade para servir fabricantes de equipamentos originais e continuar o crescimento da fabricação de Topcon na Europa,</w:t>
      </w:r>
      <w:r w:rsidRPr="000E662F">
        <w:rPr>
          <w:rFonts w:ascii="Helvetica" w:hAnsi="Helvetica" w:cs="Helvetica"/>
          <w:color w:val="666666"/>
          <w:sz w:val="18"/>
          <w:szCs w:val="18"/>
          <w:lang w:val="pt-BR"/>
        </w:rPr>
        <w:t xml:space="preserve">” disse ele. 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>“Também amplia nossa família de agricultura até aproximadamente 600 de mais de 2000 empregados de Topcon Position Group em todo o mundo.</w:t>
      </w:r>
      <w:r w:rsidRPr="000E662F">
        <w:rPr>
          <w:rFonts w:ascii="Helvetica" w:hAnsi="Helvetica" w:cs="Helvetica"/>
          <w:color w:val="666666"/>
          <w:sz w:val="18"/>
          <w:szCs w:val="18"/>
          <w:lang w:val="pt-BR"/>
        </w:rPr>
        <w:t>”</w:t>
      </w:r>
    </w:p>
    <w:p w:rsidR="000E662F" w:rsidRPr="000E662F" w:rsidRDefault="000E662F" w:rsidP="00664829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Helvetica" w:hAnsi="Helvetica" w:cs="Helvetica"/>
          <w:color w:val="666666"/>
          <w:sz w:val="18"/>
          <w:szCs w:val="18"/>
          <w:lang w:val="pt-BR"/>
        </w:rPr>
      </w:pPr>
      <w:r w:rsidRPr="000E662F">
        <w:rPr>
          <w:rFonts w:ascii="Helvetica" w:hAnsi="Helvetica" w:cs="Helvetica"/>
          <w:color w:val="666666"/>
          <w:sz w:val="18"/>
          <w:szCs w:val="18"/>
          <w:lang w:val="pt-BR"/>
        </w:rPr>
        <w:t>Atualmente,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 xml:space="preserve"> a</w:t>
      </w:r>
      <w:r w:rsidRPr="000E662F">
        <w:rPr>
          <w:rFonts w:ascii="Helvetica" w:hAnsi="Helvetica" w:cs="Helvetica"/>
          <w:color w:val="666666"/>
          <w:sz w:val="18"/>
          <w:szCs w:val="18"/>
          <w:lang w:val="pt-BR"/>
        </w:rPr>
        <w:t xml:space="preserve"> 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>Digi-Star é empregador de mais de 220 empregados entre as trê</w:t>
      </w:r>
      <w:r w:rsidR="002118A3">
        <w:rPr>
          <w:rFonts w:ascii="Helvetica" w:hAnsi="Helvetica" w:cs="Helvetica"/>
          <w:color w:val="666666"/>
          <w:sz w:val="18"/>
          <w:szCs w:val="18"/>
          <w:lang w:val="pt-BR"/>
        </w:rPr>
        <w:t xml:space="preserve">s instalações dela, com aproximadamente a metade desta quantidade nos Estados Unidos ou na Europa. As operações dela vão permanecer em Fort Atkinson, Wisconsin para </w:t>
      </w:r>
      <w:r w:rsidR="001E6A58">
        <w:rPr>
          <w:rFonts w:ascii="Helvetica" w:hAnsi="Helvetica" w:cs="Helvetica"/>
          <w:color w:val="666666"/>
          <w:sz w:val="18"/>
          <w:szCs w:val="18"/>
          <w:lang w:val="pt-BR"/>
        </w:rPr>
        <w:t>fornecer</w:t>
      </w:r>
      <w:r w:rsidR="002118A3">
        <w:rPr>
          <w:rFonts w:ascii="Helvetica" w:hAnsi="Helvetica" w:cs="Helvetica"/>
          <w:color w:val="666666"/>
          <w:sz w:val="18"/>
          <w:szCs w:val="18"/>
          <w:lang w:val="pt-BR"/>
        </w:rPr>
        <w:t xml:space="preserve"> fabricantes, distribuidores, e usuários finais um alto nível de serviço, suporte, e perícia de produtos.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 xml:space="preserve"> </w:t>
      </w:r>
    </w:p>
    <w:p w:rsidR="00664829" w:rsidRDefault="00664829" w:rsidP="00664829">
      <w:pPr>
        <w:pStyle w:val="NormalWeb"/>
        <w:shd w:val="clear" w:color="auto" w:fill="FFFFFF"/>
        <w:spacing w:before="240" w:beforeAutospacing="0" w:after="240" w:afterAutospacing="0" w:line="240" w:lineRule="atLeast"/>
        <w:jc w:val="center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# # #</w:t>
      </w:r>
    </w:p>
    <w:p w:rsidR="00664829" w:rsidRDefault="00664829" w:rsidP="00664829">
      <w:pPr>
        <w:pStyle w:val="NormalWeb"/>
        <w:shd w:val="clear" w:color="auto" w:fill="FFFFFF"/>
        <w:spacing w:before="240" w:beforeAutospacing="0" w:after="240" w:afterAutospacing="0" w:line="240" w:lineRule="atLeast"/>
        <w:jc w:val="center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 </w:t>
      </w:r>
    </w:p>
    <w:p w:rsidR="002118A3" w:rsidRPr="002118A3" w:rsidRDefault="002118A3" w:rsidP="00664829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Helvetica" w:hAnsi="Helvetica" w:cs="Helvetica"/>
          <w:color w:val="666666"/>
          <w:sz w:val="18"/>
          <w:szCs w:val="18"/>
          <w:lang w:val="pt-BR"/>
        </w:rPr>
      </w:pPr>
      <w:proofErr w:type="spellStart"/>
      <w:r>
        <w:rPr>
          <w:rStyle w:val="Strong"/>
          <w:rFonts w:ascii="Helvetica" w:hAnsi="Helvetica" w:cs="Helvetica"/>
          <w:color w:val="666666"/>
          <w:sz w:val="18"/>
          <w:szCs w:val="18"/>
        </w:rPr>
        <w:lastRenderedPageBreak/>
        <w:t>Sobre</w:t>
      </w:r>
      <w:proofErr w:type="spellEnd"/>
      <w:r w:rsidR="00664829">
        <w:rPr>
          <w:rStyle w:val="Strong"/>
          <w:rFonts w:ascii="Helvetica" w:hAnsi="Helvetica" w:cs="Helvetica"/>
          <w:color w:val="666666"/>
          <w:sz w:val="18"/>
          <w:szCs w:val="18"/>
        </w:rPr>
        <w:t xml:space="preserve"> Topcon Positioning Group</w:t>
      </w:r>
      <w:r w:rsidR="00664829"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Fonts w:ascii="Helvetica" w:hAnsi="Helvetica" w:cs="Helvetica"/>
          <w:color w:val="666666"/>
          <w:sz w:val="18"/>
          <w:szCs w:val="18"/>
        </w:rPr>
        <w:t xml:space="preserve">A Topcon Positioning Group tem a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sua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sede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em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Livermore, California,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Estados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Unidos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r>
        <w:rPr>
          <w:rFonts w:ascii="Helvetica" w:hAnsi="Helvetica" w:cs="Helvetica"/>
          <w:color w:val="666666"/>
          <w:sz w:val="18"/>
          <w:szCs w:val="18"/>
        </w:rPr>
        <w:t>(</w:t>
      </w:r>
      <w:hyperlink r:id="rId4" w:history="1">
        <w:r>
          <w:rPr>
            <w:rStyle w:val="Hyperlink"/>
            <w:rFonts w:ascii="Helvetica" w:hAnsi="Helvetica" w:cs="Helvetica"/>
            <w:color w:val="446688"/>
            <w:sz w:val="18"/>
            <w:szCs w:val="18"/>
          </w:rPr>
          <w:t>topconpositioning.com</w:t>
        </w:r>
      </w:hyperlink>
      <w:r>
        <w:rPr>
          <w:rFonts w:ascii="Helvetica" w:hAnsi="Helvetica" w:cs="Helvetica"/>
          <w:color w:val="666666"/>
          <w:sz w:val="18"/>
          <w:szCs w:val="18"/>
        </w:rPr>
        <w:t>).</w:t>
      </w:r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r w:rsidRPr="002118A3">
        <w:rPr>
          <w:rFonts w:ascii="Helvetica" w:hAnsi="Helvetica" w:cs="Helvetica"/>
          <w:color w:val="666666"/>
          <w:sz w:val="18"/>
          <w:szCs w:val="18"/>
          <w:lang w:val="pt-BR"/>
        </w:rPr>
        <w:t>A sede europe</w:t>
      </w:r>
      <w:r w:rsidR="001E6A58">
        <w:rPr>
          <w:rFonts w:ascii="Helvetica" w:hAnsi="Helvetica" w:cs="Helvetica"/>
          <w:color w:val="666666"/>
          <w:sz w:val="18"/>
          <w:szCs w:val="18"/>
          <w:lang w:val="pt-BR"/>
        </w:rPr>
        <w:t>i</w:t>
      </w:r>
      <w:r w:rsidRPr="002118A3">
        <w:rPr>
          <w:rFonts w:ascii="Helvetica" w:hAnsi="Helvetica" w:cs="Helvetica"/>
          <w:color w:val="666666"/>
          <w:sz w:val="18"/>
          <w:szCs w:val="18"/>
          <w:lang w:val="pt-BR"/>
        </w:rPr>
        <w:t xml:space="preserve">a dela é em Capelle a/d 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 xml:space="preserve">Ijssel, na Holanda </w:t>
      </w:r>
      <w:r w:rsidRPr="002118A3">
        <w:rPr>
          <w:rFonts w:ascii="Helvetica" w:hAnsi="Helvetica" w:cs="Helvetica"/>
          <w:color w:val="666666"/>
          <w:sz w:val="18"/>
          <w:szCs w:val="18"/>
          <w:lang w:val="pt-BR"/>
        </w:rPr>
        <w:t>(</w:t>
      </w:r>
      <w:hyperlink r:id="rId5" w:history="1">
        <w:r w:rsidRPr="002118A3">
          <w:rPr>
            <w:rStyle w:val="Hyperlink"/>
            <w:rFonts w:ascii="Helvetica" w:hAnsi="Helvetica" w:cs="Helvetica"/>
            <w:color w:val="446688"/>
            <w:sz w:val="18"/>
            <w:szCs w:val="18"/>
            <w:lang w:val="pt-BR"/>
          </w:rPr>
          <w:t>topcon-positioning.eu</w:t>
        </w:r>
      </w:hyperlink>
      <w:r w:rsidRPr="002118A3">
        <w:rPr>
          <w:rFonts w:ascii="Helvetica" w:hAnsi="Helvetica" w:cs="Helvetica"/>
          <w:color w:val="666666"/>
          <w:sz w:val="18"/>
          <w:szCs w:val="18"/>
          <w:lang w:val="pt-BR"/>
        </w:rPr>
        <w:t>).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 xml:space="preserve"> A Topcon Positioning Group desenha, fabrica, e distribui produtos de precisão de posicionamento e soluções para os mercados da agrimensura global, construção, agricultura, engenharia civil, BIM, cartografia e GIS, gestão de bens, e control móbil. As suas marcas incluem Topcon, Sokkia, Tierra, Wachendorff Elektronik, e 2LS. A Topcon Corporation </w:t>
      </w:r>
      <w:r w:rsidRPr="002118A3">
        <w:rPr>
          <w:rFonts w:ascii="Helvetica" w:hAnsi="Helvetica" w:cs="Helvetica"/>
          <w:color w:val="666666"/>
          <w:sz w:val="18"/>
          <w:szCs w:val="18"/>
          <w:lang w:val="pt-BR"/>
        </w:rPr>
        <w:t>(</w:t>
      </w:r>
      <w:hyperlink r:id="rId6" w:history="1">
        <w:r w:rsidRPr="002118A3">
          <w:rPr>
            <w:rStyle w:val="Hyperlink"/>
            <w:rFonts w:ascii="Helvetica" w:hAnsi="Helvetica" w:cs="Helvetica"/>
            <w:color w:val="446688"/>
            <w:sz w:val="18"/>
            <w:szCs w:val="18"/>
            <w:lang w:val="pt-BR"/>
          </w:rPr>
          <w:t>topcon.com</w:t>
        </w:r>
      </w:hyperlink>
      <w:r w:rsidRPr="002118A3">
        <w:rPr>
          <w:rFonts w:ascii="Helvetica" w:hAnsi="Helvetica" w:cs="Helvetica"/>
          <w:color w:val="666666"/>
          <w:sz w:val="18"/>
          <w:szCs w:val="18"/>
          <w:lang w:val="pt-BR"/>
        </w:rPr>
        <w:t>),</w:t>
      </w:r>
      <w:r w:rsidRPr="002118A3">
        <w:rPr>
          <w:rFonts w:ascii="Helvetica" w:hAnsi="Helvetica" w:cs="Helvetica"/>
          <w:color w:val="666666"/>
          <w:sz w:val="18"/>
          <w:szCs w:val="18"/>
          <w:lang w:val="pt-BR"/>
        </w:rPr>
        <w:t xml:space="preserve"> fundada em 1932, se neg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>ócia no Tokyo Stock Exchange (7732).</w:t>
      </w:r>
    </w:p>
    <w:p w:rsidR="00664829" w:rsidRPr="002118A3" w:rsidRDefault="002118A3" w:rsidP="00664829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Helvetica" w:hAnsi="Helvetica" w:cs="Helvetica"/>
          <w:b/>
          <w:bCs/>
          <w:color w:val="666666"/>
          <w:sz w:val="18"/>
          <w:szCs w:val="18"/>
          <w:lang w:val="pt-BR"/>
        </w:rPr>
      </w:pPr>
      <w:r w:rsidRPr="002118A3">
        <w:rPr>
          <w:rStyle w:val="Strong"/>
          <w:rFonts w:ascii="Helvetica" w:hAnsi="Helvetica" w:cs="Helvetica"/>
          <w:color w:val="666666"/>
          <w:sz w:val="18"/>
          <w:szCs w:val="18"/>
          <w:lang w:val="pt-BR"/>
        </w:rPr>
        <w:t>Sobre</w:t>
      </w:r>
      <w:r w:rsidR="00664829" w:rsidRPr="002118A3">
        <w:rPr>
          <w:rStyle w:val="Strong"/>
          <w:rFonts w:ascii="Helvetica" w:hAnsi="Helvetica" w:cs="Helvetica"/>
          <w:color w:val="666666"/>
          <w:sz w:val="18"/>
          <w:szCs w:val="18"/>
          <w:lang w:val="pt-BR"/>
        </w:rPr>
        <w:t xml:space="preserve"> Digi-Star</w:t>
      </w:r>
      <w:r w:rsidRPr="002118A3">
        <w:rPr>
          <w:rStyle w:val="Strong"/>
          <w:rFonts w:ascii="Helvetica" w:hAnsi="Helvetica" w:cs="Helvetica"/>
          <w:color w:val="666666"/>
          <w:sz w:val="18"/>
          <w:szCs w:val="18"/>
          <w:lang w:val="pt-BR"/>
        </w:rPr>
        <w:br/>
      </w:r>
      <w:r w:rsidRPr="002118A3">
        <w:rPr>
          <w:rStyle w:val="apple-converted-space"/>
          <w:rFonts w:ascii="Helvetica" w:hAnsi="Helvetica" w:cs="Helvetica"/>
          <w:bCs/>
          <w:color w:val="666666"/>
          <w:sz w:val="18"/>
          <w:szCs w:val="18"/>
          <w:lang w:val="pt-BR"/>
        </w:rPr>
        <w:t>A Digi-Star LLC tem a sua sede em Fort Atkinson, Wisconsin, com instalaç</w:t>
      </w:r>
      <w:r>
        <w:rPr>
          <w:rStyle w:val="apple-converted-space"/>
          <w:rFonts w:ascii="Helvetica" w:hAnsi="Helvetica" w:cs="Helvetica"/>
          <w:bCs/>
          <w:color w:val="666666"/>
          <w:sz w:val="18"/>
          <w:szCs w:val="18"/>
          <w:lang w:val="pt-BR"/>
        </w:rPr>
        <w:t xml:space="preserve">ões na Holanda e o Reino Unido. Digi-Star LLC </w:t>
      </w:r>
      <w:r w:rsidRPr="002118A3">
        <w:rPr>
          <w:rFonts w:ascii="Helvetica" w:hAnsi="Helvetica" w:cs="Helvetica"/>
          <w:color w:val="666666"/>
          <w:sz w:val="18"/>
          <w:szCs w:val="18"/>
          <w:lang w:val="pt-BR"/>
        </w:rPr>
        <w:t>(</w:t>
      </w:r>
      <w:hyperlink r:id="rId7" w:history="1">
        <w:r w:rsidRPr="002118A3">
          <w:rPr>
            <w:rStyle w:val="Hyperlink"/>
            <w:rFonts w:ascii="Helvetica" w:hAnsi="Helvetica" w:cs="Helvetica"/>
            <w:color w:val="446688"/>
            <w:sz w:val="18"/>
            <w:szCs w:val="18"/>
            <w:lang w:val="pt-BR"/>
          </w:rPr>
          <w:t>digi-star.com</w:t>
        </w:r>
      </w:hyperlink>
      <w:r w:rsidRPr="002118A3">
        <w:rPr>
          <w:rFonts w:ascii="Helvetica" w:hAnsi="Helvetica" w:cs="Helvetica"/>
          <w:color w:val="666666"/>
          <w:sz w:val="18"/>
          <w:szCs w:val="18"/>
          <w:lang w:val="pt-BR"/>
        </w:rPr>
        <w:t>)</w:t>
      </w:r>
      <w:r w:rsidRPr="002118A3">
        <w:rPr>
          <w:rFonts w:ascii="Helvetica" w:hAnsi="Helvetica" w:cs="Helvetica"/>
          <w:color w:val="666666"/>
          <w:sz w:val="18"/>
          <w:szCs w:val="18"/>
          <w:lang w:val="pt-BR"/>
        </w:rPr>
        <w:t xml:space="preserve"> é fabricante de sistemas de mediç</w:t>
      </w:r>
      <w:r>
        <w:rPr>
          <w:rFonts w:ascii="Helvetica" w:hAnsi="Helvetica" w:cs="Helvetica"/>
          <w:color w:val="666666"/>
          <w:sz w:val="18"/>
          <w:szCs w:val="18"/>
          <w:lang w:val="pt-BR"/>
        </w:rPr>
        <w:t>ão eletrónicas, unidades de control de máquinas, células de carga de precisão, e software de gestão de dados desenhado para optimizar o desempenho de equipamentos agropecuários e industriais.</w:t>
      </w:r>
    </w:p>
    <w:p w:rsidR="004C33E4" w:rsidRPr="002118A3" w:rsidRDefault="004C33E4">
      <w:pPr>
        <w:rPr>
          <w:lang w:val="pt-BR"/>
        </w:rPr>
      </w:pPr>
      <w:bookmarkStart w:id="0" w:name="_GoBack"/>
      <w:bookmarkEnd w:id="0"/>
    </w:p>
    <w:sectPr w:rsidR="004C33E4" w:rsidRPr="0021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29"/>
    <w:rsid w:val="000E662F"/>
    <w:rsid w:val="001E6A58"/>
    <w:rsid w:val="002118A3"/>
    <w:rsid w:val="004C33E4"/>
    <w:rsid w:val="005561C7"/>
    <w:rsid w:val="00664829"/>
    <w:rsid w:val="009060BB"/>
    <w:rsid w:val="00AC3B23"/>
    <w:rsid w:val="00B03DF3"/>
    <w:rsid w:val="00B6107D"/>
    <w:rsid w:val="00E5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F6CF9-05DE-4747-AB22-9EFA0F82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82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6482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82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6482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648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te-display-single">
    <w:name w:val="date-display-single"/>
    <w:basedOn w:val="DefaultParagraphFont"/>
    <w:rsid w:val="00664829"/>
  </w:style>
  <w:style w:type="character" w:customStyle="1" w:styleId="apple-converted-space">
    <w:name w:val="apple-converted-space"/>
    <w:basedOn w:val="DefaultParagraphFont"/>
    <w:rsid w:val="00664829"/>
  </w:style>
  <w:style w:type="character" w:styleId="Strong">
    <w:name w:val="Strong"/>
    <w:basedOn w:val="DefaultParagraphFont"/>
    <w:uiPriority w:val="22"/>
    <w:qFormat/>
    <w:rsid w:val="00664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gi-sta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lobal.topcon.com/" TargetMode="External"/><Relationship Id="rId5" Type="http://schemas.openxmlformats.org/officeDocument/2006/relationships/hyperlink" Target="http://www.topcon-positioning.eu/" TargetMode="External"/><Relationship Id="rId4" Type="http://schemas.openxmlformats.org/officeDocument/2006/relationships/hyperlink" Target="http://www.topconpositioning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Ryan</dc:creator>
  <cp:keywords/>
  <dc:description/>
  <cp:lastModifiedBy>Campbell, Ryan</cp:lastModifiedBy>
  <cp:revision>4</cp:revision>
  <dcterms:created xsi:type="dcterms:W3CDTF">2015-04-01T14:38:00Z</dcterms:created>
  <dcterms:modified xsi:type="dcterms:W3CDTF">2015-04-01T15:56:00Z</dcterms:modified>
</cp:coreProperties>
</file>